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CB" w:rsidRDefault="00B21ACB">
      <w:pPr>
        <w:rPr>
          <w:rFonts w:ascii="Times New Roman" w:hAnsi="Times New Roman" w:cs="Times New Roman"/>
          <w:sz w:val="28"/>
          <w:szCs w:val="28"/>
        </w:rPr>
      </w:pPr>
    </w:p>
    <w:p w:rsidR="007D1818" w:rsidRPr="007D1818" w:rsidRDefault="007D1818" w:rsidP="007D181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Техническое задание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создание литературных произведений</w:t>
      </w:r>
    </w:p>
    <w:p w:rsidR="007D1818" w:rsidRPr="007D1818" w:rsidRDefault="007D1818" w:rsidP="007D18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1818" w:rsidRPr="007D1818" w:rsidRDefault="007D1818" w:rsidP="007D18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Произведениями-соискателями гранта могут быть поэтические, прозаические и драматические произведения, отвечающие установленным ниже требованиям.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Произведения, созданные на государственных языках Республики Татарстан: на татарском и русском языках, не нарушающие требований Конституции РФ и законодательства об авторском праве.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стихи и циклы стихов всех жанров и направлений (гражданские, патриотические, философские и т.д.), песни (произведения, которые послужили или могут послужить основой для музыкальных композиций различных жанров: эстрадной песни, баллад и т.д.), лиро-эпические произведения (поэмы, баллады и т.д.); произведения «малых» и «средних» по объему произведений эпических жанров (повести, рассказы, очерки, эссе, новеллы и т.д.);</w:t>
      </w:r>
      <w:proofErr w:type="gramEnd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одноактные и двухактные пьесы; детская литература (стихотворные, эпические, драматические произведения, песни и художественно-исторические произведения, адресованные детям).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 оцениваются в следующих номинациях: «Поэзия», «Песня», «Проза», «Драматургия», «Детская литература».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требованиями, которые предъявляются к работам номинантов, являются неоспоримые художественные достоинства текста и общечеловеческие моральные ценности, а также соответствие тематике гранта – отражение значимости исторических событий, связанных с празднованием 100-летия ТАССР.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и максимальный объем номинируемого произведения не определяются.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Присланные на конкурс произведения не рецензируются, представленные экземпляры произведения не возвращаются.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произведения, ранее нигде не публиковавшиеся, созданные специально для данного гранта.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Не принимаются к рассмотрению: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переиздания ранее изданных книг,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книги, составленные из произведений разных жанров (поэзия, проза, драматургия и т.п.),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сборники текстов песен,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коллективные сборники (книги, в состав которых входят произведения двух и более авторов).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Необходимо представить номинируемые на </w:t>
      </w:r>
      <w:proofErr w:type="spellStart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грантовый</w:t>
      </w:r>
      <w:proofErr w:type="spellEnd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произведения в электронном формате </w:t>
      </w:r>
      <w:proofErr w:type="spellStart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pdf</w:t>
      </w:r>
      <w:proofErr w:type="spellEnd"/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печатной форме (в 3-х экземплярах).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Все предложенные экспертами книги составляют длинный список номинации. Короткий список не определяется.</w:t>
      </w:r>
    </w:p>
    <w:p w:rsidR="007D1818" w:rsidRDefault="007D1818" w:rsidP="00CB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DF" w:rsidRPr="00CB66DF" w:rsidRDefault="00A75AAA" w:rsidP="00CB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DF">
        <w:rPr>
          <w:rFonts w:ascii="Times New Roman" w:hAnsi="Times New Roman" w:cs="Times New Roman"/>
          <w:b/>
          <w:sz w:val="28"/>
          <w:szCs w:val="28"/>
        </w:rPr>
        <w:t>Т</w:t>
      </w:r>
      <w:r w:rsidR="007D1818">
        <w:rPr>
          <w:rFonts w:ascii="Times New Roman" w:hAnsi="Times New Roman" w:cs="Times New Roman"/>
          <w:b/>
          <w:sz w:val="28"/>
          <w:szCs w:val="28"/>
        </w:rPr>
        <w:t>ехническое</w:t>
      </w:r>
      <w:r w:rsidRPr="00CB66DF">
        <w:rPr>
          <w:rFonts w:ascii="Times New Roman" w:hAnsi="Times New Roman" w:cs="Times New Roman"/>
          <w:b/>
          <w:sz w:val="28"/>
          <w:szCs w:val="28"/>
        </w:rPr>
        <w:t xml:space="preserve"> задание на создание</w:t>
      </w:r>
      <w:r w:rsidR="005F0B6B" w:rsidRPr="00CB66DF">
        <w:rPr>
          <w:rFonts w:ascii="Times New Roman" w:hAnsi="Times New Roman" w:cs="Times New Roman"/>
          <w:b/>
          <w:sz w:val="28"/>
          <w:szCs w:val="28"/>
        </w:rPr>
        <w:t xml:space="preserve"> музыкальных произведений</w:t>
      </w:r>
    </w:p>
    <w:p w:rsidR="005562EB" w:rsidRDefault="005562EB">
      <w:pPr>
        <w:rPr>
          <w:rFonts w:ascii="Times New Roman" w:hAnsi="Times New Roman" w:cs="Times New Roman"/>
          <w:sz w:val="28"/>
          <w:szCs w:val="28"/>
        </w:rPr>
      </w:pPr>
    </w:p>
    <w:p w:rsidR="0004006F" w:rsidRPr="0004006F" w:rsidRDefault="0004006F" w:rsidP="0004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6F">
        <w:rPr>
          <w:rFonts w:ascii="Times New Roman" w:hAnsi="Times New Roman" w:cs="Times New Roman"/>
          <w:b/>
          <w:sz w:val="28"/>
          <w:szCs w:val="28"/>
        </w:rPr>
        <w:t>МУЗЫКАЛЬНЫЕ ПРОИЗВЕДЕНИЯ КРУПНОЙ ФОРМЫ, В ТОМ ЧИСЛЕ ЦИКЛИЧЕСКОЙ, ДЛЯ БОЛЬШОГО СИМФОНИЧЕСКОГО ОРКЕСТРА</w:t>
      </w:r>
    </w:p>
    <w:p w:rsidR="00544133" w:rsidRDefault="0055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 w:rsidR="00556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2EB">
        <w:rPr>
          <w:rFonts w:ascii="Times New Roman" w:hAnsi="Times New Roman" w:cs="Times New Roman"/>
          <w:sz w:val="28"/>
          <w:szCs w:val="28"/>
        </w:rPr>
        <w:t>Симфония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133" w:rsidRPr="005562EB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2EB">
        <w:rPr>
          <w:rFonts w:ascii="Times New Roman" w:hAnsi="Times New Roman" w:cs="Times New Roman"/>
          <w:sz w:val="28"/>
          <w:szCs w:val="28"/>
        </w:rPr>
        <w:t>Большой симфонический оркестр</w:t>
      </w:r>
    </w:p>
    <w:p w:rsidR="00544133" w:rsidRPr="005562EB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36">
        <w:rPr>
          <w:rFonts w:ascii="Times New Roman" w:hAnsi="Times New Roman" w:cs="Times New Roman"/>
          <w:i/>
          <w:sz w:val="28"/>
          <w:szCs w:val="28"/>
        </w:rPr>
        <w:t>30</w:t>
      </w:r>
      <w:r w:rsidR="00F67CAD">
        <w:rPr>
          <w:rFonts w:ascii="Times New Roman" w:hAnsi="Times New Roman" w:cs="Times New Roman"/>
          <w:sz w:val="28"/>
          <w:szCs w:val="28"/>
        </w:rPr>
        <w:t>-4</w:t>
      </w:r>
      <w:r w:rsidR="00207036">
        <w:rPr>
          <w:rFonts w:ascii="Times New Roman" w:hAnsi="Times New Roman" w:cs="Times New Roman"/>
          <w:sz w:val="28"/>
          <w:szCs w:val="28"/>
        </w:rPr>
        <w:t>5</w:t>
      </w:r>
      <w:r w:rsidR="005562E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44133" w:rsidRPr="005252CF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</w:t>
      </w:r>
      <w:r w:rsidRPr="005252CF">
        <w:rPr>
          <w:rFonts w:ascii="Times New Roman" w:hAnsi="Times New Roman" w:cs="Times New Roman"/>
          <w:sz w:val="28"/>
          <w:szCs w:val="28"/>
        </w:rPr>
        <w:t xml:space="preserve">: </w:t>
      </w:r>
      <w:r w:rsidR="00F67CAD" w:rsidRPr="005252CF">
        <w:rPr>
          <w:rFonts w:ascii="Times New Roman" w:hAnsi="Times New Roman" w:cs="Times New Roman"/>
          <w:sz w:val="28"/>
          <w:szCs w:val="28"/>
        </w:rPr>
        <w:t>Симфонический цикл (2 и более контрастные части), Одночастная форма с внутренней цикличностью</w:t>
      </w:r>
      <w:r w:rsidR="005252CF">
        <w:rPr>
          <w:rFonts w:ascii="Times New Roman" w:hAnsi="Times New Roman" w:cs="Times New Roman"/>
          <w:sz w:val="28"/>
          <w:szCs w:val="28"/>
        </w:rPr>
        <w:t>.</w:t>
      </w:r>
    </w:p>
    <w:p w:rsid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 w:rsidR="00556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Без ограничений</w:t>
      </w:r>
      <w:r w:rsidR="00525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Использование интонационного фонда традиционной музыки </w:t>
      </w:r>
      <w:r w:rsidR="0006239D">
        <w:rPr>
          <w:rFonts w:ascii="Times New Roman" w:hAnsi="Times New Roman" w:cs="Times New Roman"/>
          <w:sz w:val="28"/>
          <w:szCs w:val="28"/>
        </w:rPr>
        <w:t xml:space="preserve">либо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в качестве основы, либо </w:t>
      </w:r>
      <w:r w:rsidR="00323DD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отдельного выразительного элемента; </w:t>
      </w:r>
      <w:r w:rsidR="00323DDD">
        <w:rPr>
          <w:rFonts w:ascii="Times New Roman" w:hAnsi="Times New Roman" w:cs="Times New Roman"/>
          <w:sz w:val="28"/>
          <w:szCs w:val="28"/>
        </w:rPr>
        <w:t>использование современных техник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 композ</w:t>
      </w:r>
      <w:r w:rsidR="00323DDD">
        <w:rPr>
          <w:rFonts w:ascii="Times New Roman" w:hAnsi="Times New Roman" w:cs="Times New Roman"/>
          <w:sz w:val="28"/>
          <w:szCs w:val="28"/>
        </w:rPr>
        <w:t>иторского письма и симфонического развития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2CF" w:rsidRPr="005252CF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="005252CF">
        <w:rPr>
          <w:rFonts w:ascii="Times New Roman" w:hAnsi="Times New Roman" w:cs="Times New Roman"/>
          <w:i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6DF" w:rsidRPr="009D1BBF">
        <w:rPr>
          <w:rFonts w:ascii="Times New Roman" w:hAnsi="Times New Roman" w:cs="Times New Roman"/>
          <w:sz w:val="28"/>
          <w:szCs w:val="28"/>
        </w:rPr>
        <w:t>Камерная</w:t>
      </w:r>
      <w:r w:rsidR="00CB6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имфония</w:t>
      </w:r>
      <w:r w:rsidR="0020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Камерный оркестр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15-2</w:t>
      </w:r>
      <w:r w:rsidR="002070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Симфонический цикл (2 и более контрастные части), Одночастная форма с внутренней цикличностью</w:t>
      </w:r>
      <w:r w:rsidR="005252CF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Без ограничений</w:t>
      </w:r>
      <w:r w:rsidR="005252CF">
        <w:rPr>
          <w:rFonts w:ascii="Times New Roman" w:hAnsi="Times New Roman" w:cs="Times New Roman"/>
          <w:sz w:val="28"/>
          <w:szCs w:val="28"/>
        </w:rPr>
        <w:t>.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Использование интонационного фонда традиционной музыки </w:t>
      </w:r>
      <w:r w:rsidR="0006239D">
        <w:rPr>
          <w:rFonts w:ascii="Times New Roman" w:hAnsi="Times New Roman" w:cs="Times New Roman"/>
          <w:sz w:val="28"/>
          <w:szCs w:val="28"/>
        </w:rPr>
        <w:t xml:space="preserve">либо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в качестве основы, либо </w:t>
      </w:r>
      <w:r w:rsidR="0006239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отдельного выразительного элемента; </w:t>
      </w:r>
      <w:r w:rsidR="0006239D">
        <w:rPr>
          <w:rFonts w:ascii="Times New Roman" w:hAnsi="Times New Roman" w:cs="Times New Roman"/>
          <w:sz w:val="28"/>
          <w:szCs w:val="28"/>
        </w:rPr>
        <w:t>использование современных техник</w:t>
      </w:r>
      <w:r w:rsidR="0006239D" w:rsidRPr="005252CF">
        <w:rPr>
          <w:rFonts w:ascii="Times New Roman" w:hAnsi="Times New Roman" w:cs="Times New Roman"/>
          <w:sz w:val="28"/>
          <w:szCs w:val="28"/>
        </w:rPr>
        <w:t xml:space="preserve"> композ</w:t>
      </w:r>
      <w:r w:rsidR="0006239D">
        <w:rPr>
          <w:rFonts w:ascii="Times New Roman" w:hAnsi="Times New Roman" w:cs="Times New Roman"/>
          <w:sz w:val="28"/>
          <w:szCs w:val="28"/>
        </w:rPr>
        <w:t>иторского письма и симфонического развития</w:t>
      </w:r>
      <w:r w:rsidR="0006239D" w:rsidRPr="0052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39D" w:rsidRPr="005252CF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="0006239D">
        <w:rPr>
          <w:rFonts w:ascii="Times New Roman" w:hAnsi="Times New Roman" w:cs="Times New Roman"/>
          <w:i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Увертюра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симфонический оркестр </w:t>
      </w:r>
      <w:r w:rsidR="001903B1">
        <w:rPr>
          <w:rFonts w:ascii="Times New Roman" w:hAnsi="Times New Roman" w:cs="Times New Roman"/>
          <w:sz w:val="28"/>
          <w:szCs w:val="28"/>
        </w:rPr>
        <w:t>/ Камерный оркестр / Оркестр народных инструментов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4-7 мин</w:t>
      </w:r>
    </w:p>
    <w:p w:rsidR="005562EB" w:rsidRPr="001903B1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1903B1">
        <w:rPr>
          <w:rFonts w:ascii="Times New Roman" w:hAnsi="Times New Roman" w:cs="Times New Roman"/>
          <w:sz w:val="28"/>
          <w:szCs w:val="28"/>
        </w:rPr>
        <w:t>Одночастная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Дополнительные рекомендации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A755CD">
        <w:rPr>
          <w:rFonts w:ascii="Times New Roman" w:hAnsi="Times New Roman" w:cs="Times New Roman"/>
          <w:sz w:val="28"/>
          <w:szCs w:val="28"/>
        </w:rPr>
        <w:t>Торжественный, праздничный</w:t>
      </w:r>
      <w:r w:rsidR="001903B1">
        <w:rPr>
          <w:rFonts w:ascii="Times New Roman" w:hAnsi="Times New Roman" w:cs="Times New Roman"/>
          <w:sz w:val="28"/>
          <w:szCs w:val="28"/>
        </w:rPr>
        <w:t>. Программная музыка: история и современность Татарстана.</w:t>
      </w:r>
    </w:p>
    <w:p w:rsidR="005562EB" w:rsidRPr="00A755C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5CD" w:rsidRPr="00A755CD">
        <w:rPr>
          <w:rFonts w:ascii="Times New Roman" w:hAnsi="Times New Roman" w:cs="Times New Roman"/>
          <w:sz w:val="28"/>
          <w:szCs w:val="28"/>
        </w:rPr>
        <w:t xml:space="preserve">Фанфарные, песенно-танцевальные интонации, </w:t>
      </w:r>
      <w:proofErr w:type="spellStart"/>
      <w:r w:rsidR="00A755CD" w:rsidRPr="00A755CD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A755CD" w:rsidRPr="00A755CD">
        <w:rPr>
          <w:rFonts w:ascii="Times New Roman" w:hAnsi="Times New Roman" w:cs="Times New Roman"/>
          <w:sz w:val="28"/>
          <w:szCs w:val="28"/>
        </w:rPr>
        <w:t>-моторные и песенно-</w:t>
      </w:r>
      <w:proofErr w:type="spellStart"/>
      <w:r w:rsidR="00A755CD" w:rsidRPr="00A755CD">
        <w:rPr>
          <w:rFonts w:ascii="Times New Roman" w:hAnsi="Times New Roman" w:cs="Times New Roman"/>
          <w:sz w:val="28"/>
          <w:szCs w:val="28"/>
        </w:rPr>
        <w:t>кантиленные</w:t>
      </w:r>
      <w:proofErr w:type="spellEnd"/>
      <w:r w:rsidR="00A755CD" w:rsidRPr="00A755CD">
        <w:rPr>
          <w:rFonts w:ascii="Times New Roman" w:hAnsi="Times New Roman" w:cs="Times New Roman"/>
          <w:sz w:val="28"/>
          <w:szCs w:val="28"/>
        </w:rPr>
        <w:t xml:space="preserve"> эпизоды.</w:t>
      </w:r>
    </w:p>
    <w:p w:rsidR="001903B1" w:rsidRDefault="001903B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1903B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sz w:val="28"/>
          <w:szCs w:val="28"/>
        </w:rPr>
        <w:t>Симфоническая сюита.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sz w:val="28"/>
          <w:szCs w:val="28"/>
        </w:rPr>
        <w:t>Большой симфонический оркестр / Камерный оркестр / Оркестр народных инструментов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10-30</w:t>
      </w:r>
      <w:r w:rsidR="005252C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 w:rsidRPr="009D1BBF">
        <w:rPr>
          <w:rFonts w:ascii="Times New Roman" w:hAnsi="Times New Roman" w:cs="Times New Roman"/>
          <w:sz w:val="28"/>
          <w:szCs w:val="28"/>
        </w:rPr>
        <w:t>Циклическая</w:t>
      </w:r>
      <w:r w:rsidR="009D1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(</w:t>
      </w:r>
      <w:r w:rsidR="0080436E">
        <w:rPr>
          <w:rFonts w:ascii="Times New Roman" w:hAnsi="Times New Roman" w:cs="Times New Roman"/>
          <w:sz w:val="28"/>
          <w:szCs w:val="28"/>
        </w:rPr>
        <w:t>от 3 до 7 частей</w:t>
      </w:r>
      <w:r w:rsidR="009D1BBF">
        <w:rPr>
          <w:rFonts w:ascii="Times New Roman" w:hAnsi="Times New Roman" w:cs="Times New Roman"/>
          <w:sz w:val="28"/>
          <w:szCs w:val="28"/>
        </w:rPr>
        <w:t>)</w:t>
      </w:r>
      <w:r w:rsidR="0080436E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55CD" w:rsidRDefault="00A755CD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1903B1" w:rsidRDefault="00A755C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>
        <w:rPr>
          <w:rFonts w:ascii="Times New Roman" w:hAnsi="Times New Roman" w:cs="Times New Roman"/>
          <w:sz w:val="28"/>
          <w:szCs w:val="28"/>
        </w:rPr>
        <w:t>Без ограничений.</w:t>
      </w:r>
      <w:r w:rsidR="001903B1">
        <w:rPr>
          <w:rFonts w:ascii="Times New Roman" w:hAnsi="Times New Roman" w:cs="Times New Roman"/>
          <w:sz w:val="28"/>
          <w:szCs w:val="28"/>
        </w:rPr>
        <w:t xml:space="preserve"> Программная музыка: ист</w:t>
      </w:r>
      <w:r w:rsidR="0080436E">
        <w:rPr>
          <w:rFonts w:ascii="Times New Roman" w:hAnsi="Times New Roman" w:cs="Times New Roman"/>
          <w:sz w:val="28"/>
          <w:szCs w:val="28"/>
        </w:rPr>
        <w:t xml:space="preserve">ория, современность, культурное наследие Татарстана; природа родного края; </w:t>
      </w:r>
      <w:proofErr w:type="spellStart"/>
      <w:r w:rsidR="0080436E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80436E">
        <w:rPr>
          <w:rFonts w:ascii="Times New Roman" w:hAnsi="Times New Roman" w:cs="Times New Roman"/>
          <w:sz w:val="28"/>
          <w:szCs w:val="28"/>
        </w:rPr>
        <w:t>; детская тема.</w:t>
      </w:r>
    </w:p>
    <w:p w:rsidR="00A755CD" w:rsidRPr="0080436E" w:rsidRDefault="00A755C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80436E">
        <w:rPr>
          <w:rFonts w:ascii="Times New Roman" w:hAnsi="Times New Roman" w:cs="Times New Roman"/>
          <w:sz w:val="28"/>
          <w:szCs w:val="28"/>
        </w:rPr>
        <w:t>Народно-песенный материал. Возможны сюиты на народные темы, на темы татарских песен 20 века. Современные техники композиторского письма; элементы стиля популярной музыки.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323DD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Симфоническая картина, симфоническая поэма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симфонический оркестр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F67C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i/>
          <w:sz w:val="28"/>
          <w:szCs w:val="28"/>
        </w:rPr>
        <w:t>Одночастная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="003422D8"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="003422D8"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 w:rsidR="00323DDD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323DD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Симфонический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="00CB2B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B2BA1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 w:rsidR="00CB2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BA1" w:rsidRPr="00323DDD">
        <w:rPr>
          <w:rFonts w:ascii="Times New Roman" w:hAnsi="Times New Roman" w:cs="Times New Roman"/>
          <w:sz w:val="28"/>
          <w:szCs w:val="28"/>
        </w:rPr>
        <w:t>Солист-инструменталист и оркестр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BA1">
        <w:rPr>
          <w:rFonts w:ascii="Times New Roman" w:hAnsi="Times New Roman" w:cs="Times New Roman"/>
          <w:i/>
          <w:sz w:val="28"/>
          <w:szCs w:val="28"/>
        </w:rPr>
        <w:t>(</w:t>
      </w:r>
      <w:r w:rsidRPr="005562EB">
        <w:rPr>
          <w:rFonts w:ascii="Times New Roman" w:hAnsi="Times New Roman" w:cs="Times New Roman"/>
          <w:sz w:val="28"/>
          <w:szCs w:val="28"/>
        </w:rPr>
        <w:t>Большой симфонический оркестр / Камерный орк</w:t>
      </w:r>
      <w:r w:rsidR="00CB2BA1">
        <w:rPr>
          <w:rFonts w:ascii="Times New Roman" w:hAnsi="Times New Roman" w:cs="Times New Roman"/>
          <w:sz w:val="28"/>
          <w:szCs w:val="28"/>
        </w:rPr>
        <w:t>естр / оркестр народных</w:t>
      </w:r>
      <w:r w:rsidR="00323DDD">
        <w:rPr>
          <w:rFonts w:ascii="Times New Roman" w:hAnsi="Times New Roman" w:cs="Times New Roman"/>
          <w:sz w:val="28"/>
          <w:szCs w:val="28"/>
        </w:rPr>
        <w:t xml:space="preserve"> инструментов)</w:t>
      </w:r>
      <w:r w:rsidR="00CB2BA1">
        <w:rPr>
          <w:rFonts w:ascii="Times New Roman" w:hAnsi="Times New Roman" w:cs="Times New Roman"/>
          <w:sz w:val="28"/>
          <w:szCs w:val="28"/>
        </w:rPr>
        <w:t xml:space="preserve">, ансамбль традиционных инструментов, 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C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 мин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Одночастная из нескольких разделов.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</w:t>
      </w:r>
      <w:r w:rsidRPr="00323DDD">
        <w:rPr>
          <w:rFonts w:ascii="Times New Roman" w:hAnsi="Times New Roman" w:cs="Times New Roman"/>
          <w:sz w:val="28"/>
          <w:szCs w:val="28"/>
        </w:rPr>
        <w:t>: героико-фантастический</w:t>
      </w:r>
      <w:r w:rsidR="00323DDD" w:rsidRPr="00323DDD">
        <w:rPr>
          <w:rFonts w:ascii="Times New Roman" w:hAnsi="Times New Roman" w:cs="Times New Roman"/>
          <w:sz w:val="28"/>
          <w:szCs w:val="28"/>
        </w:rPr>
        <w:t>, легендарный, образы древней истории.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Стилевые элементы традиционной музыки тюрко-мусульманской традиции.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A1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BA1">
        <w:rPr>
          <w:rFonts w:ascii="Times New Roman" w:hAnsi="Times New Roman" w:cs="Times New Roman"/>
          <w:sz w:val="28"/>
          <w:szCs w:val="28"/>
        </w:rPr>
        <w:t>.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Концерт для солиста с оркестром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Солист и оркестр (симфонический / камерный / народных инструментов)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15-25 мин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Одночастная с внутренними разделами или симфонический цикл.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Без ограничений.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469" w:rsidRPr="0057197F">
        <w:rPr>
          <w:rFonts w:ascii="Times New Roman" w:hAnsi="Times New Roman" w:cs="Times New Roman"/>
          <w:sz w:val="28"/>
          <w:szCs w:val="28"/>
        </w:rPr>
        <w:t>В</w:t>
      </w:r>
      <w:r w:rsidR="00171E21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171E21">
        <w:rPr>
          <w:rFonts w:ascii="Times New Roman" w:hAnsi="Times New Roman" w:cs="Times New Roman"/>
          <w:sz w:val="28"/>
          <w:szCs w:val="28"/>
        </w:rPr>
        <w:t>солирующего</w:t>
      </w:r>
      <w:proofErr w:type="gramEnd"/>
      <w:r w:rsidR="00171E21">
        <w:rPr>
          <w:rFonts w:ascii="Times New Roman" w:hAnsi="Times New Roman" w:cs="Times New Roman"/>
          <w:sz w:val="28"/>
          <w:szCs w:val="28"/>
        </w:rPr>
        <w:t xml:space="preserve"> мож</w:t>
      </w:r>
      <w:r w:rsidR="00207036">
        <w:rPr>
          <w:rFonts w:ascii="Times New Roman" w:hAnsi="Times New Roman" w:cs="Times New Roman"/>
          <w:sz w:val="28"/>
          <w:szCs w:val="28"/>
        </w:rPr>
        <w:t>е</w:t>
      </w:r>
      <w:r w:rsidR="00171E21">
        <w:rPr>
          <w:rFonts w:ascii="Times New Roman" w:hAnsi="Times New Roman" w:cs="Times New Roman"/>
          <w:sz w:val="28"/>
          <w:szCs w:val="28"/>
        </w:rPr>
        <w:t>т быть использован как академический инструмент, так и традиционный народный инструмент</w:t>
      </w:r>
      <w:r w:rsidR="00CF4469" w:rsidRPr="0057197F">
        <w:rPr>
          <w:rFonts w:ascii="Times New Roman" w:hAnsi="Times New Roman" w:cs="Times New Roman"/>
          <w:sz w:val="28"/>
          <w:szCs w:val="28"/>
        </w:rPr>
        <w:t xml:space="preserve">, а также группы традиционных инструментов (например, </w:t>
      </w:r>
      <w:proofErr w:type="spellStart"/>
      <w:r w:rsidR="00CF4469" w:rsidRPr="0057197F">
        <w:rPr>
          <w:rFonts w:ascii="Times New Roman" w:hAnsi="Times New Roman" w:cs="Times New Roman"/>
          <w:sz w:val="28"/>
          <w:szCs w:val="28"/>
        </w:rPr>
        <w:t>курай+гармоника+</w:t>
      </w:r>
      <w:r w:rsidR="0057197F" w:rsidRPr="0057197F">
        <w:rPr>
          <w:rFonts w:ascii="Times New Roman" w:hAnsi="Times New Roman" w:cs="Times New Roman"/>
          <w:sz w:val="28"/>
          <w:szCs w:val="28"/>
        </w:rPr>
        <w:t>камерный</w:t>
      </w:r>
      <w:proofErr w:type="spellEnd"/>
      <w:r w:rsidR="0057197F" w:rsidRPr="0057197F">
        <w:rPr>
          <w:rFonts w:ascii="Times New Roman" w:hAnsi="Times New Roman" w:cs="Times New Roman"/>
          <w:sz w:val="28"/>
          <w:szCs w:val="28"/>
        </w:rPr>
        <w:t xml:space="preserve"> оркестр)</w:t>
      </w:r>
      <w:r w:rsidR="0057197F">
        <w:rPr>
          <w:rFonts w:ascii="Times New Roman" w:hAnsi="Times New Roman" w:cs="Times New Roman"/>
          <w:sz w:val="28"/>
          <w:szCs w:val="28"/>
        </w:rPr>
        <w:t>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A1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2BA1">
        <w:rPr>
          <w:rFonts w:ascii="Times New Roman" w:hAnsi="Times New Roman" w:cs="Times New Roman"/>
          <w:sz w:val="28"/>
          <w:szCs w:val="28"/>
        </w:rPr>
        <w:t>.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CB2BA1" w:rsidRPr="000733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3DD">
        <w:rPr>
          <w:rFonts w:ascii="Times New Roman" w:hAnsi="Times New Roman" w:cs="Times New Roman"/>
          <w:sz w:val="28"/>
          <w:szCs w:val="28"/>
        </w:rPr>
        <w:t>Ода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3DD">
        <w:rPr>
          <w:rFonts w:ascii="Times New Roman" w:hAnsi="Times New Roman" w:cs="Times New Roman"/>
          <w:sz w:val="28"/>
          <w:szCs w:val="28"/>
        </w:rPr>
        <w:t>Солист-вокалист (солисты-вокалисты), хор, оркестр / инструментальный ансамбль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>3-5 мин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>Музыкально-поэтическое произведение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 xml:space="preserve">Возвышенный, </w:t>
      </w:r>
      <w:proofErr w:type="spellStart"/>
      <w:r w:rsidR="0057197F" w:rsidRPr="0057197F">
        <w:rPr>
          <w:rFonts w:ascii="Times New Roman" w:hAnsi="Times New Roman" w:cs="Times New Roman"/>
          <w:sz w:val="28"/>
          <w:szCs w:val="28"/>
        </w:rPr>
        <w:t>гимнический</w:t>
      </w:r>
      <w:proofErr w:type="spellEnd"/>
      <w:r w:rsidR="0057197F" w:rsidRPr="0057197F">
        <w:rPr>
          <w:rFonts w:ascii="Times New Roman" w:hAnsi="Times New Roman" w:cs="Times New Roman"/>
          <w:sz w:val="28"/>
          <w:szCs w:val="28"/>
        </w:rPr>
        <w:t>, торжественный.</w:t>
      </w:r>
    </w:p>
    <w:p w:rsidR="00CB2BA1" w:rsidRPr="000733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>
        <w:rPr>
          <w:rFonts w:ascii="Times New Roman" w:hAnsi="Times New Roman" w:cs="Times New Roman"/>
          <w:sz w:val="28"/>
          <w:szCs w:val="28"/>
        </w:rPr>
        <w:t xml:space="preserve">Характерные средства </w:t>
      </w:r>
      <w:proofErr w:type="spellStart"/>
      <w:r w:rsidR="0057197F">
        <w:rPr>
          <w:rFonts w:ascii="Times New Roman" w:hAnsi="Times New Roman" w:cs="Times New Roman"/>
          <w:sz w:val="28"/>
          <w:szCs w:val="28"/>
        </w:rPr>
        <w:t>гимнической</w:t>
      </w:r>
      <w:proofErr w:type="spellEnd"/>
      <w:r w:rsidR="0057197F">
        <w:rPr>
          <w:rFonts w:ascii="Times New Roman" w:hAnsi="Times New Roman" w:cs="Times New Roman"/>
          <w:sz w:val="28"/>
          <w:szCs w:val="28"/>
        </w:rPr>
        <w:t xml:space="preserve"> музыки, современный демократический музыкальный язык, возможен синтез оперного и популярного вокального стиля. </w:t>
      </w:r>
      <w:r w:rsidR="000733DD">
        <w:rPr>
          <w:rFonts w:ascii="Times New Roman" w:hAnsi="Times New Roman" w:cs="Times New Roman"/>
          <w:sz w:val="28"/>
          <w:szCs w:val="28"/>
        </w:rPr>
        <w:t>Ода также может быть трактована</w:t>
      </w:r>
      <w:r w:rsidR="0057197F">
        <w:rPr>
          <w:rFonts w:ascii="Times New Roman" w:hAnsi="Times New Roman" w:cs="Times New Roman"/>
          <w:sz w:val="28"/>
          <w:szCs w:val="28"/>
        </w:rPr>
        <w:t xml:space="preserve"> как </w:t>
      </w:r>
      <w:r w:rsidR="0057197F" w:rsidRPr="000733DD">
        <w:rPr>
          <w:rFonts w:ascii="Times New Roman" w:hAnsi="Times New Roman" w:cs="Times New Roman"/>
          <w:i/>
          <w:sz w:val="28"/>
          <w:szCs w:val="28"/>
        </w:rPr>
        <w:t>к</w:t>
      </w:r>
      <w:r w:rsidR="008059A9" w:rsidRPr="000733DD">
        <w:rPr>
          <w:rFonts w:ascii="Times New Roman" w:hAnsi="Times New Roman" w:cs="Times New Roman"/>
          <w:i/>
          <w:sz w:val="28"/>
          <w:szCs w:val="28"/>
        </w:rPr>
        <w:t>асыда</w:t>
      </w:r>
      <w:r w:rsidR="008059A9">
        <w:rPr>
          <w:rFonts w:ascii="Times New Roman" w:hAnsi="Times New Roman" w:cs="Times New Roman"/>
          <w:sz w:val="28"/>
          <w:szCs w:val="28"/>
        </w:rPr>
        <w:t xml:space="preserve"> </w:t>
      </w:r>
      <w:r w:rsidR="00073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59A9" w:rsidRPr="004A1EEC">
        <w:rPr>
          <w:rFonts w:ascii="Times Roman" w:hAnsi="Times Roman" w:cs="Times Roman"/>
          <w:i/>
          <w:iCs/>
          <w:color w:val="000000"/>
          <w:sz w:val="29"/>
          <w:szCs w:val="29"/>
        </w:rPr>
        <w:t>касыйдә</w:t>
      </w:r>
      <w:proofErr w:type="spellEnd"/>
      <w:r w:rsidR="000733DD">
        <w:rPr>
          <w:rFonts w:ascii="Times Roman" w:hAnsi="Times Roman" w:cs="Times Roman"/>
          <w:i/>
          <w:iCs/>
          <w:color w:val="000000"/>
          <w:sz w:val="29"/>
          <w:szCs w:val="29"/>
        </w:rPr>
        <w:t xml:space="preserve">), </w:t>
      </w:r>
      <w:r w:rsidR="000733DD">
        <w:rPr>
          <w:rFonts w:ascii="Times Roman" w:hAnsi="Times Roman" w:cs="Times Roman"/>
          <w:iCs/>
          <w:color w:val="000000"/>
          <w:sz w:val="29"/>
          <w:szCs w:val="29"/>
        </w:rPr>
        <w:t>в этом случае стих должен быть написан</w:t>
      </w:r>
      <w:r w:rsidR="008059A9" w:rsidRPr="0080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0733DD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8059A9" w:rsidRPr="000733DD">
        <w:rPr>
          <w:rFonts w:ascii="Times New Roman" w:hAnsi="Times New Roman" w:cs="Times New Roman"/>
          <w:sz w:val="28"/>
          <w:szCs w:val="28"/>
        </w:rPr>
        <w:t>арузных</w:t>
      </w:r>
      <w:proofErr w:type="spellEnd"/>
      <w:r w:rsidR="008059A9" w:rsidRPr="000733D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0733DD" w:rsidRPr="000733DD">
        <w:rPr>
          <w:rFonts w:ascii="Times New Roman" w:hAnsi="Times New Roman" w:cs="Times New Roman"/>
          <w:sz w:val="28"/>
          <w:szCs w:val="28"/>
        </w:rPr>
        <w:t>, а музыкальный язык содержать элементы восточной музыкальной классики (мусульманской традиции).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0A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00A">
        <w:rPr>
          <w:rFonts w:ascii="Times New Roman" w:hAnsi="Times New Roman" w:cs="Times New Roman"/>
          <w:sz w:val="28"/>
          <w:szCs w:val="28"/>
        </w:rPr>
        <w:t>.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0733DD" w:rsidRPr="00753E87" w:rsidRDefault="00D6200A" w:rsidP="000733DD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proofErr w:type="spellStart"/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Иляхи</w:t>
      </w:r>
      <w:proofErr w:type="spellEnd"/>
    </w:p>
    <w:p w:rsidR="00D6200A" w:rsidRPr="00753E87" w:rsidRDefault="00D6200A" w:rsidP="000733DD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Исполнительский состав: </w:t>
      </w:r>
      <w:r w:rsidR="00F13F2B" w:rsidRPr="00753E87">
        <w:rPr>
          <w:rFonts w:ascii="Times New Roman" w:hAnsi="Times New Roman" w:cs="Times New Roman"/>
          <w:sz w:val="28"/>
          <w:szCs w:val="28"/>
        </w:rPr>
        <w:t>Ансамбль солистов (традиционные музыкальные инструменты), квартет, любой камерно-ансамблевый состав.</w:t>
      </w:r>
    </w:p>
    <w:p w:rsidR="00D6200A" w:rsidRPr="00753E87" w:rsidRDefault="00D6200A" w:rsidP="000733DD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звучания: </w:t>
      </w:r>
      <w:r w:rsidR="00F13F2B" w:rsidRPr="00753E87">
        <w:rPr>
          <w:rFonts w:ascii="Times New Roman" w:hAnsi="Times New Roman" w:cs="Times New Roman"/>
          <w:sz w:val="28"/>
          <w:szCs w:val="28"/>
        </w:rPr>
        <w:t>5-10 мин</w:t>
      </w:r>
    </w:p>
    <w:p w:rsidR="00D6200A" w:rsidRPr="00753E87" w:rsidRDefault="00D6200A" w:rsidP="000733DD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="00F13F2B" w:rsidRPr="00753E87">
        <w:rPr>
          <w:rFonts w:ascii="Times New Roman" w:hAnsi="Times New Roman" w:cs="Times New Roman"/>
          <w:sz w:val="28"/>
          <w:szCs w:val="28"/>
        </w:rPr>
        <w:t>Вариации или несколько эпизодов статичного развертывания с динамичной кульминацией в финале.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Ориентировочный образный строй: </w:t>
      </w:r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Духовно-религиозное содержание, медитативное, молитвенное состояние</w:t>
      </w:r>
      <w:r w:rsidR="00F13F2B" w:rsidRPr="00753E8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F13F2B"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753E87"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="00F13F2B" w:rsidRPr="00753E87">
        <w:rPr>
          <w:rFonts w:ascii="Times New Roman" w:hAnsi="Times New Roman" w:cs="Times New Roman"/>
          <w:color w:val="000000"/>
        </w:rPr>
        <w:t xml:space="preserve"> </w:t>
      </w:r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как самостоятельное концертное произведение, но и как саундтрек к слайдам с видами мечетей, памятников старины, видов </w:t>
      </w:r>
      <w:proofErr w:type="gramStart"/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Великого</w:t>
      </w:r>
      <w:proofErr w:type="gramEnd"/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Болгара</w:t>
      </w:r>
      <w:proofErr w:type="spellEnd"/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F2B" w:rsidRPr="00753E87" w:rsidRDefault="00F13F2B" w:rsidP="00323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B" w:rsidRDefault="00F13F2B" w:rsidP="00323DDD">
      <w:pPr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9.</w:t>
      </w:r>
    </w:p>
    <w:p w:rsidR="00592A00" w:rsidRPr="00592A00" w:rsidRDefault="00592A00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F13F2B" w:rsidRPr="00753E87" w:rsidRDefault="00F13F2B" w:rsidP="00F13F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r w:rsidR="00592A00" w:rsidRPr="00753E87">
        <w:rPr>
          <w:rFonts w:ascii="Times New Roman" w:hAnsi="Times New Roman" w:cs="Times New Roman"/>
          <w:color w:val="000000"/>
          <w:sz w:val="28"/>
          <w:szCs w:val="28"/>
        </w:rPr>
        <w:t>Духовное песнопение</w:t>
      </w:r>
    </w:p>
    <w:p w:rsidR="00F13F2B" w:rsidRPr="00753E87" w:rsidRDefault="00F13F2B" w:rsidP="00F13F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 w:rsidR="00592A00"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753E87">
        <w:rPr>
          <w:rFonts w:ascii="Times New Roman" w:hAnsi="Times New Roman" w:cs="Times New Roman"/>
          <w:sz w:val="28"/>
          <w:szCs w:val="28"/>
        </w:rPr>
        <w:t>Хор, вокальный ансамбль, возможно с солистом-вокалистом.</w:t>
      </w:r>
      <w:r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звучания: </w:t>
      </w:r>
      <w:r w:rsidRPr="00753E87">
        <w:rPr>
          <w:rFonts w:ascii="Times New Roman" w:hAnsi="Times New Roman" w:cs="Times New Roman"/>
          <w:sz w:val="28"/>
          <w:szCs w:val="28"/>
        </w:rPr>
        <w:t>5-10 мин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proofErr w:type="spellStart"/>
      <w:r w:rsidR="00592A00" w:rsidRPr="00753E87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="00592A00" w:rsidRPr="00753E87">
        <w:rPr>
          <w:rFonts w:ascii="Times New Roman" w:hAnsi="Times New Roman" w:cs="Times New Roman"/>
          <w:sz w:val="28"/>
          <w:szCs w:val="28"/>
        </w:rPr>
        <w:t>-музыкальная или вокализ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Ориентировочный образный строй: </w:t>
      </w:r>
      <w:r w:rsidRPr="00753E87">
        <w:rPr>
          <w:rFonts w:ascii="Times New Roman" w:hAnsi="Times New Roman" w:cs="Times New Roman"/>
          <w:color w:val="000000"/>
          <w:sz w:val="28"/>
          <w:szCs w:val="28"/>
        </w:rPr>
        <w:t>Духовно-религиозное содержание, медитативное, молитвенное состояние</w:t>
      </w:r>
      <w:r w:rsidRPr="00753E8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F13F2B" w:rsidRPr="00592A00" w:rsidRDefault="00F13F2B" w:rsidP="00F13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</w:t>
      </w:r>
      <w:r w:rsidRPr="00544133">
        <w:rPr>
          <w:rFonts w:ascii="Times New Roman" w:hAnsi="Times New Roman" w:cs="Times New Roman"/>
          <w:i/>
          <w:sz w:val="28"/>
          <w:szCs w:val="28"/>
        </w:rPr>
        <w:t xml:space="preserve">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592A00">
        <w:rPr>
          <w:rFonts w:ascii="Times New Roman" w:hAnsi="Times New Roman" w:cs="Times New Roman"/>
          <w:sz w:val="28"/>
          <w:szCs w:val="28"/>
        </w:rPr>
        <w:t xml:space="preserve">В стиле современной православной хоровой музыки. </w:t>
      </w:r>
      <w:r w:rsidRPr="00592A00">
        <w:rPr>
          <w:rFonts w:ascii="Times New Roman" w:hAnsi="Times New Roman" w:cs="Times New Roman"/>
          <w:sz w:val="28"/>
          <w:szCs w:val="28"/>
        </w:rPr>
        <w:t>П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 xml:space="preserve">ланировать не только как самостоятельное концертное произведение, но и как саундтрек к слайдам с видами </w:t>
      </w:r>
      <w:r w:rsidR="00592A00" w:rsidRPr="00592A00">
        <w:rPr>
          <w:rFonts w:ascii="Times New Roman" w:hAnsi="Times New Roman" w:cs="Times New Roman"/>
          <w:color w:val="000000"/>
          <w:sz w:val="28"/>
          <w:szCs w:val="28"/>
        </w:rPr>
        <w:t>православных храмов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 xml:space="preserve">, видов </w:t>
      </w:r>
      <w:r w:rsidR="00592A00" w:rsidRPr="00592A00">
        <w:rPr>
          <w:rFonts w:ascii="Times New Roman" w:hAnsi="Times New Roman" w:cs="Times New Roman"/>
          <w:color w:val="000000"/>
          <w:sz w:val="28"/>
          <w:szCs w:val="28"/>
        </w:rPr>
        <w:t>острова-града Свияжска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2B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592A00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4F91">
        <w:rPr>
          <w:rFonts w:ascii="Times New Roman" w:hAnsi="Times New Roman" w:cs="Times New Roman"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2A00">
        <w:rPr>
          <w:rFonts w:ascii="Times New Roman" w:hAnsi="Times New Roman" w:cs="Times New Roman"/>
          <w:i/>
          <w:sz w:val="28"/>
          <w:szCs w:val="28"/>
        </w:rPr>
        <w:t>Тексто</w:t>
      </w:r>
      <w:proofErr w:type="spellEnd"/>
      <w:r w:rsidR="00592A00">
        <w:rPr>
          <w:rFonts w:ascii="Times New Roman" w:hAnsi="Times New Roman" w:cs="Times New Roman"/>
          <w:i/>
          <w:sz w:val="28"/>
          <w:szCs w:val="28"/>
        </w:rPr>
        <w:t>-музыкальная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592A00">
        <w:rPr>
          <w:rFonts w:ascii="Times New Roman" w:hAnsi="Times New Roman" w:cs="Times New Roman"/>
          <w:sz w:val="28"/>
          <w:szCs w:val="28"/>
        </w:rPr>
        <w:t>История и современная жизнь Республики Татарстан, современная молодежная тема и мн. др.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>
        <w:rPr>
          <w:rFonts w:ascii="Times New Roman" w:hAnsi="Times New Roman" w:cs="Times New Roman"/>
          <w:sz w:val="28"/>
          <w:szCs w:val="28"/>
        </w:rPr>
        <w:t xml:space="preserve">Без ограничений, в соответствии с жанром.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</w:t>
      </w:r>
      <w:r w:rsidR="00592A00">
        <w:rPr>
          <w:rFonts w:ascii="Times New Roman" w:hAnsi="Times New Roman" w:cs="Times New Roman"/>
          <w:sz w:val="28"/>
          <w:szCs w:val="28"/>
        </w:rPr>
        <w:t xml:space="preserve"> запись и аудиозапись с готовой аранжировкой. </w:t>
      </w:r>
    </w:p>
    <w:p w:rsidR="00753E87" w:rsidRDefault="00753E87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592A00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4F91">
        <w:rPr>
          <w:rFonts w:ascii="Times New Roman" w:hAnsi="Times New Roman" w:cs="Times New Roman"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39D">
        <w:rPr>
          <w:rFonts w:ascii="Times New Roman" w:hAnsi="Times New Roman" w:cs="Times New Roman"/>
          <w:sz w:val="28"/>
          <w:szCs w:val="28"/>
        </w:rPr>
        <w:t xml:space="preserve">Композиция для </w:t>
      </w:r>
      <w:proofErr w:type="spellStart"/>
      <w:r w:rsidRPr="0006239D">
        <w:rPr>
          <w:rFonts w:ascii="Times New Roman" w:hAnsi="Times New Roman" w:cs="Times New Roman"/>
          <w:sz w:val="28"/>
          <w:szCs w:val="28"/>
        </w:rPr>
        <w:t>фонодизайна</w:t>
      </w:r>
      <w:proofErr w:type="spellEnd"/>
      <w:r w:rsidRPr="0006239D">
        <w:rPr>
          <w:rFonts w:ascii="Times New Roman" w:hAnsi="Times New Roman" w:cs="Times New Roman"/>
          <w:sz w:val="28"/>
          <w:szCs w:val="28"/>
        </w:rPr>
        <w:t xml:space="preserve"> массового мероприятия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-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«Монтажная», с возможностью многократного повторения, прерывания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sz w:val="28"/>
          <w:szCs w:val="28"/>
        </w:rPr>
        <w:t>Позитивный</w:t>
      </w:r>
    </w:p>
    <w:p w:rsidR="004D4F91" w:rsidRPr="00171E21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062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Стиль фонового трека</w:t>
      </w:r>
      <w:r w:rsidR="00171E21">
        <w:rPr>
          <w:rFonts w:ascii="Times New Roman" w:hAnsi="Times New Roman" w:cs="Times New Roman"/>
          <w:sz w:val="28"/>
          <w:szCs w:val="28"/>
        </w:rPr>
        <w:t xml:space="preserve">. 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инструментов, компьютерных тембров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 запись и готовая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 </w:t>
      </w:r>
      <w:r w:rsidR="00171E21">
        <w:rPr>
          <w:rFonts w:ascii="Times New Roman" w:hAnsi="Times New Roman" w:cs="Times New Roman"/>
          <w:sz w:val="28"/>
          <w:szCs w:val="28"/>
        </w:rPr>
        <w:t>аудиозапись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F91" w:rsidRDefault="0006239D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4D4F91">
        <w:rPr>
          <w:rFonts w:ascii="Times New Roman" w:hAnsi="Times New Roman" w:cs="Times New Roman"/>
          <w:i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39D">
        <w:rPr>
          <w:rFonts w:ascii="Times New Roman" w:hAnsi="Times New Roman" w:cs="Times New Roman"/>
          <w:sz w:val="28"/>
          <w:szCs w:val="28"/>
        </w:rPr>
        <w:t xml:space="preserve">Саундтрек презентационного ролика или </w:t>
      </w:r>
      <w:proofErr w:type="spellStart"/>
      <w:r w:rsidRPr="0006239D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-</w:t>
      </w:r>
    </w:p>
    <w:p w:rsidR="0006239D" w:rsidRPr="0006239D" w:rsidRDefault="004D4F91" w:rsidP="00062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«Монтажная», с возможностью многократного повторения, прерывания</w:t>
      </w:r>
      <w:r w:rsidR="009D1BBF">
        <w:rPr>
          <w:rFonts w:ascii="Times New Roman" w:hAnsi="Times New Roman" w:cs="Times New Roman"/>
          <w:sz w:val="28"/>
          <w:szCs w:val="28"/>
        </w:rPr>
        <w:t>, возобновления.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Позитивный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062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инструментов, компьютерных тембров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 запись и готовая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 </w:t>
      </w:r>
      <w:r w:rsidR="00171E21">
        <w:rPr>
          <w:rFonts w:ascii="Times New Roman" w:hAnsi="Times New Roman" w:cs="Times New Roman"/>
          <w:sz w:val="28"/>
          <w:szCs w:val="28"/>
        </w:rPr>
        <w:t>аудиозапись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E87" w:rsidRDefault="00753E87" w:rsidP="00323DD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3E87" w:rsidRDefault="00753E87" w:rsidP="00323DD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171E2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06239D">
        <w:rPr>
          <w:rFonts w:ascii="Times New Roman" w:hAnsi="Times New Roman" w:cs="Times New Roman"/>
          <w:sz w:val="28"/>
          <w:szCs w:val="28"/>
        </w:rPr>
        <w:t>Музыкальное посвящение, музыкальное приношение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3-10 мин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171E21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171E21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171E21">
        <w:rPr>
          <w:rFonts w:ascii="Times New Roman" w:hAnsi="Times New Roman" w:cs="Times New Roman"/>
          <w:sz w:val="28"/>
          <w:szCs w:val="28"/>
        </w:rPr>
        <w:t>Выдающиеся земляки.</w:t>
      </w:r>
      <w:r w:rsidR="00171E21">
        <w:rPr>
          <w:rFonts w:ascii="Times New Roman" w:hAnsi="Times New Roman" w:cs="Times New Roman"/>
          <w:sz w:val="28"/>
          <w:szCs w:val="28"/>
        </w:rPr>
        <w:t xml:space="preserve"> Музыкальные портреты выдающихся деятелей истории Татарстана. Знаменательные исторические даты.</w:t>
      </w:r>
    </w:p>
    <w:p w:rsidR="00CB66DF" w:rsidRPr="007A3B08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CB6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7A3B08">
        <w:rPr>
          <w:rFonts w:ascii="Times New Roman" w:hAnsi="Times New Roman" w:cs="Times New Roman"/>
          <w:sz w:val="28"/>
          <w:szCs w:val="28"/>
        </w:rPr>
        <w:t xml:space="preserve">Без ограничений. Цитатная и коллажная техника как средство </w:t>
      </w:r>
      <w:r w:rsidR="007A3B08" w:rsidRPr="007A3B08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171E21" w:rsidRPr="007A3B08">
        <w:rPr>
          <w:rFonts w:ascii="Times New Roman" w:hAnsi="Times New Roman" w:cs="Times New Roman"/>
          <w:sz w:val="28"/>
          <w:szCs w:val="28"/>
        </w:rPr>
        <w:t xml:space="preserve">конкретизации </w:t>
      </w:r>
      <w:r w:rsidR="007A3B08" w:rsidRPr="007A3B08">
        <w:rPr>
          <w:rFonts w:ascii="Times New Roman" w:hAnsi="Times New Roman" w:cs="Times New Roman"/>
          <w:sz w:val="28"/>
          <w:szCs w:val="28"/>
        </w:rPr>
        <w:t>образного строя.</w:t>
      </w: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2D8">
        <w:rPr>
          <w:rFonts w:ascii="Times New Roman" w:hAnsi="Times New Roman" w:cs="Times New Roman"/>
          <w:sz w:val="28"/>
          <w:szCs w:val="28"/>
        </w:rPr>
        <w:t>Концертная фантазия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5-15 мин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Свободная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Фантазия на темы популярных татарских песен 20 века</w:t>
      </w:r>
      <w:r w:rsidR="003422D8">
        <w:rPr>
          <w:rFonts w:ascii="Times New Roman" w:hAnsi="Times New Roman" w:cs="Times New Roman"/>
          <w:sz w:val="28"/>
          <w:szCs w:val="28"/>
        </w:rPr>
        <w:t>, на темы произведений композиторов Татарстана, на народные темы.</w:t>
      </w:r>
    </w:p>
    <w:p w:rsidR="00753E87" w:rsidRDefault="00753E87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2D8" w:rsidRDefault="003422D8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5</w:t>
      </w:r>
      <w:r w:rsidR="008059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1BBF" w:rsidRPr="00544133" w:rsidRDefault="009D1BBF" w:rsidP="009D1B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3422D8" w:rsidRDefault="009D1BBF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3422D8">
        <w:rPr>
          <w:rFonts w:ascii="Times New Roman" w:hAnsi="Times New Roman" w:cs="Times New Roman"/>
          <w:sz w:val="28"/>
          <w:szCs w:val="28"/>
        </w:rPr>
        <w:t>Опера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2D8">
        <w:rPr>
          <w:rFonts w:ascii="Times New Roman" w:hAnsi="Times New Roman" w:cs="Times New Roman"/>
          <w:sz w:val="28"/>
          <w:szCs w:val="28"/>
        </w:rPr>
        <w:t>150</w:t>
      </w:r>
      <w:r w:rsidR="003422D8" w:rsidRPr="003422D8">
        <w:rPr>
          <w:rFonts w:ascii="Times New Roman" w:hAnsi="Times New Roman" w:cs="Times New Roman"/>
          <w:sz w:val="28"/>
          <w:szCs w:val="28"/>
        </w:rPr>
        <w:t>-210 мин.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422D8" w:rsidRPr="003422D8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="003422D8" w:rsidRPr="003422D8">
        <w:rPr>
          <w:rFonts w:ascii="Times New Roman" w:hAnsi="Times New Roman" w:cs="Times New Roman"/>
          <w:sz w:val="28"/>
          <w:szCs w:val="28"/>
        </w:rPr>
        <w:t xml:space="preserve">-музыкальное, 2-4-х </w:t>
      </w:r>
      <w:proofErr w:type="spellStart"/>
      <w:r w:rsidR="003422D8" w:rsidRPr="003422D8">
        <w:rPr>
          <w:rFonts w:ascii="Times New Roman" w:hAnsi="Times New Roman" w:cs="Times New Roman"/>
          <w:sz w:val="28"/>
          <w:szCs w:val="28"/>
        </w:rPr>
        <w:t>актное</w:t>
      </w:r>
      <w:proofErr w:type="spellEnd"/>
      <w:r w:rsidR="003422D8" w:rsidRPr="003422D8">
        <w:rPr>
          <w:rFonts w:ascii="Times New Roman" w:hAnsi="Times New Roman" w:cs="Times New Roman"/>
          <w:sz w:val="28"/>
          <w:szCs w:val="28"/>
        </w:rPr>
        <w:t xml:space="preserve"> произведение.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3422D8" w:rsidRPr="00323DDD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Лирико-психологические сюжеты.</w:t>
      </w: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06F" w:rsidRDefault="0004006F" w:rsidP="00040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A9" w:rsidRDefault="009D1BBF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6</w:t>
      </w:r>
      <w:r w:rsidR="008059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Камерная опера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i/>
          <w:sz w:val="28"/>
          <w:szCs w:val="28"/>
        </w:rPr>
        <w:t>Солисты, камерный хор, камерный оркестр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2D8">
        <w:rPr>
          <w:rFonts w:ascii="Times New Roman" w:hAnsi="Times New Roman" w:cs="Times New Roman"/>
          <w:i/>
          <w:sz w:val="28"/>
          <w:szCs w:val="28"/>
        </w:rPr>
        <w:t>60-150 мин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1BBF">
        <w:rPr>
          <w:rFonts w:ascii="Times New Roman" w:hAnsi="Times New Roman" w:cs="Times New Roman"/>
          <w:i/>
          <w:sz w:val="28"/>
          <w:szCs w:val="28"/>
        </w:rPr>
        <w:t>Тексто</w:t>
      </w:r>
      <w:proofErr w:type="spellEnd"/>
      <w:r w:rsidR="009D1BBF">
        <w:rPr>
          <w:rFonts w:ascii="Times New Roman" w:hAnsi="Times New Roman" w:cs="Times New Roman"/>
          <w:i/>
          <w:sz w:val="28"/>
          <w:szCs w:val="28"/>
        </w:rPr>
        <w:t xml:space="preserve">-музыкальное, одноактное или 2-3-х </w:t>
      </w:r>
      <w:proofErr w:type="spellStart"/>
      <w:r w:rsidR="009D1BBF">
        <w:rPr>
          <w:rFonts w:ascii="Times New Roman" w:hAnsi="Times New Roman" w:cs="Times New Roman"/>
          <w:i/>
          <w:sz w:val="28"/>
          <w:szCs w:val="28"/>
        </w:rPr>
        <w:t>актное</w:t>
      </w:r>
      <w:proofErr w:type="spellEnd"/>
      <w:r w:rsidR="009D1BBF">
        <w:rPr>
          <w:rFonts w:ascii="Times New Roman" w:hAnsi="Times New Roman" w:cs="Times New Roman"/>
          <w:i/>
          <w:sz w:val="28"/>
          <w:szCs w:val="28"/>
        </w:rPr>
        <w:t xml:space="preserve"> произведение.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3422D8" w:rsidRPr="00323DDD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Лирико-психологические сюжеты.</w:t>
      </w: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18" w:rsidRDefault="007D1818">
      <w:r>
        <w:br w:type="page"/>
      </w:r>
    </w:p>
    <w:p w:rsidR="007D1818" w:rsidRPr="00792B91" w:rsidRDefault="007D1818" w:rsidP="007D18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B91">
        <w:rPr>
          <w:rFonts w:ascii="Times New Roman" w:hAnsi="Times New Roman"/>
          <w:b/>
          <w:sz w:val="28"/>
          <w:szCs w:val="28"/>
        </w:rPr>
        <w:lastRenderedPageBreak/>
        <w:t>Техническое задание по скульптуре,</w:t>
      </w:r>
    </w:p>
    <w:p w:rsidR="007D1818" w:rsidRPr="00792B91" w:rsidRDefault="007D1818" w:rsidP="007D18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B91">
        <w:rPr>
          <w:rFonts w:ascii="Times New Roman" w:hAnsi="Times New Roman"/>
          <w:b/>
          <w:sz w:val="28"/>
          <w:szCs w:val="28"/>
        </w:rPr>
        <w:t xml:space="preserve">изобразительному искусству и </w:t>
      </w:r>
      <w:r>
        <w:rPr>
          <w:rFonts w:ascii="Times New Roman" w:hAnsi="Times New Roman"/>
          <w:b/>
          <w:sz w:val="28"/>
          <w:szCs w:val="28"/>
        </w:rPr>
        <w:t>декоративно-прикладному искусству</w:t>
      </w:r>
    </w:p>
    <w:p w:rsidR="007D1818" w:rsidRPr="00792B91" w:rsidRDefault="007D1818" w:rsidP="007D181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D1818" w:rsidRPr="00792B91" w:rsidRDefault="007D1818" w:rsidP="007D181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Произведениями-соискателями гранта могут быть произведения живописи, скульптуры, декоративно-прикладного искусства, отвечающие установленным ниже требованиям.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Произведения не должны нарушать требований Конституции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92B91">
        <w:rPr>
          <w:rFonts w:ascii="Times New Roman" w:hAnsi="Times New Roman"/>
          <w:sz w:val="28"/>
          <w:szCs w:val="28"/>
        </w:rPr>
        <w:t xml:space="preserve"> и законодательства об авторском праве.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Принимаются произведения всех жанров и художественных направлений в названных видах искусства.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Произведения оцениваются в следующих номинациях: скульптура, живопись и </w:t>
      </w:r>
      <w:r>
        <w:rPr>
          <w:rFonts w:ascii="Times New Roman" w:hAnsi="Times New Roman"/>
          <w:sz w:val="28"/>
          <w:szCs w:val="28"/>
        </w:rPr>
        <w:t>декоративно-прикладное искусство</w:t>
      </w:r>
      <w:r w:rsidRPr="00792B91">
        <w:rPr>
          <w:rFonts w:ascii="Times New Roman" w:hAnsi="Times New Roman"/>
          <w:sz w:val="28"/>
          <w:szCs w:val="28"/>
        </w:rPr>
        <w:t>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Основными требованиями, которые предъявляются к работам номинантов, являются: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безусловные художественные достоинства, значимость которых раскрыва</w:t>
      </w:r>
      <w:r>
        <w:rPr>
          <w:rFonts w:ascii="Times New Roman" w:hAnsi="Times New Roman"/>
          <w:sz w:val="28"/>
          <w:szCs w:val="28"/>
        </w:rPr>
        <w:t>е</w:t>
      </w:r>
      <w:r w:rsidRPr="00792B91">
        <w:rPr>
          <w:rFonts w:ascii="Times New Roman" w:hAnsi="Times New Roman"/>
          <w:sz w:val="28"/>
          <w:szCs w:val="28"/>
        </w:rPr>
        <w:t>т общечеловеческие моральные и эстетические ценности;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соответствие тематике гранта, выявляющ</w:t>
      </w:r>
      <w:r>
        <w:rPr>
          <w:rFonts w:ascii="Times New Roman" w:hAnsi="Times New Roman"/>
          <w:sz w:val="28"/>
          <w:szCs w:val="28"/>
        </w:rPr>
        <w:t>ей</w:t>
      </w:r>
      <w:r w:rsidRPr="00792B91">
        <w:rPr>
          <w:rFonts w:ascii="Times New Roman" w:hAnsi="Times New Roman"/>
          <w:sz w:val="28"/>
          <w:szCs w:val="28"/>
        </w:rPr>
        <w:t xml:space="preserve"> значимость исторических событий, связанных с юбилейной датой;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отражение событий из истории Республики Татарстан, вклад выдающихся личностей, прославивших Татарстан и оказавших значительное влияние на развитие государственности и культуры народов Р</w:t>
      </w:r>
      <w:r>
        <w:rPr>
          <w:rFonts w:ascii="Times New Roman" w:hAnsi="Times New Roman"/>
          <w:sz w:val="28"/>
          <w:szCs w:val="28"/>
        </w:rPr>
        <w:t>еспублики Татарстан</w:t>
      </w:r>
      <w:r w:rsidRPr="00792B91">
        <w:rPr>
          <w:rFonts w:ascii="Times New Roman" w:hAnsi="Times New Roman"/>
          <w:sz w:val="28"/>
          <w:szCs w:val="28"/>
        </w:rPr>
        <w:t>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следование традициям национального искусства;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гражданственный и патриотический характер произведений, направленный на укрепление духовно-нравственных и культурных ценностей народов Республики Татарстан.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Присланные на конкурс произведения не рецензируются.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Принимаются произведения, ранее не экспонировавшиеся, созданные специально для данного гранта.</w:t>
      </w:r>
    </w:p>
    <w:p w:rsidR="007D1818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Необходимо представить номинируемые на </w:t>
      </w:r>
      <w:proofErr w:type="spellStart"/>
      <w:r w:rsidRPr="00792B91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792B91">
        <w:rPr>
          <w:rFonts w:ascii="Times New Roman" w:hAnsi="Times New Roman"/>
          <w:sz w:val="28"/>
          <w:szCs w:val="28"/>
        </w:rPr>
        <w:t xml:space="preserve"> конкурс произведения в виде эскизов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792B91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а</w:t>
      </w:r>
      <w:r w:rsidRPr="00792B91">
        <w:rPr>
          <w:rFonts w:ascii="Times New Roman" w:hAnsi="Times New Roman"/>
          <w:sz w:val="28"/>
          <w:szCs w:val="28"/>
        </w:rPr>
        <w:t>.</w:t>
      </w:r>
    </w:p>
    <w:p w:rsidR="007D1818" w:rsidRPr="00792B91" w:rsidRDefault="007D1818" w:rsidP="007D181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Эскиз произведения изобразительного искусства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792B91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а</w:t>
      </w:r>
      <w:r w:rsidRPr="00792B91">
        <w:rPr>
          <w:rFonts w:ascii="Times New Roman" w:hAnsi="Times New Roman"/>
          <w:sz w:val="28"/>
          <w:szCs w:val="28"/>
        </w:rPr>
        <w:t xml:space="preserve"> представляется в форматах: живопись не менее </w:t>
      </w:r>
      <w:r w:rsidR="00B5247A">
        <w:rPr>
          <w:rFonts w:ascii="Times New Roman" w:hAnsi="Times New Roman"/>
          <w:sz w:val="28"/>
          <w:szCs w:val="28"/>
        </w:rPr>
        <w:t>21х29 см</w:t>
      </w:r>
      <w:r w:rsidRPr="00792B91">
        <w:rPr>
          <w:rFonts w:ascii="Times New Roman" w:hAnsi="Times New Roman"/>
          <w:sz w:val="28"/>
          <w:szCs w:val="28"/>
        </w:rPr>
        <w:t xml:space="preserve">; скульптура – не менее 30 см высотой; </w:t>
      </w:r>
      <w:r>
        <w:rPr>
          <w:rFonts w:ascii="Times New Roman" w:hAnsi="Times New Roman"/>
          <w:sz w:val="28"/>
          <w:szCs w:val="28"/>
        </w:rPr>
        <w:t>декоративно-прикладное искусство – графический эскиз в формате 50х50 см.</w:t>
      </w:r>
    </w:p>
    <w:p w:rsidR="008059A9" w:rsidRDefault="008059A9" w:rsidP="003422D8">
      <w:pPr>
        <w:jc w:val="both"/>
      </w:pPr>
      <w:bookmarkStart w:id="0" w:name="_GoBack"/>
      <w:bookmarkEnd w:id="0"/>
    </w:p>
    <w:sectPr w:rsidR="008059A9" w:rsidSect="007D1818">
      <w:footerReference w:type="even" r:id="rId9"/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C4" w:rsidRDefault="005C5BC4" w:rsidP="009D1BBF">
      <w:r>
        <w:separator/>
      </w:r>
    </w:p>
  </w:endnote>
  <w:endnote w:type="continuationSeparator" w:id="0">
    <w:p w:rsidR="005C5BC4" w:rsidRDefault="005C5BC4" w:rsidP="009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F" w:rsidRDefault="009D1BBF" w:rsidP="002A56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BBF" w:rsidRDefault="009D1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C4" w:rsidRDefault="005C5BC4" w:rsidP="009D1BBF">
      <w:r>
        <w:separator/>
      </w:r>
    </w:p>
  </w:footnote>
  <w:footnote w:type="continuationSeparator" w:id="0">
    <w:p w:rsidR="005C5BC4" w:rsidRDefault="005C5BC4" w:rsidP="009D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A80"/>
    <w:multiLevelType w:val="hybridMultilevel"/>
    <w:tmpl w:val="8FB46F28"/>
    <w:lvl w:ilvl="0" w:tplc="77DED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4C6948"/>
    <w:multiLevelType w:val="hybridMultilevel"/>
    <w:tmpl w:val="8EFCC036"/>
    <w:lvl w:ilvl="0" w:tplc="07F21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A346D4"/>
    <w:multiLevelType w:val="hybridMultilevel"/>
    <w:tmpl w:val="EFC06042"/>
    <w:lvl w:ilvl="0" w:tplc="D6B68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B3DF9"/>
    <w:multiLevelType w:val="hybridMultilevel"/>
    <w:tmpl w:val="DEBA0B3C"/>
    <w:lvl w:ilvl="0" w:tplc="07F2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7440EB"/>
    <w:multiLevelType w:val="hybridMultilevel"/>
    <w:tmpl w:val="877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7"/>
    <w:rsid w:val="00007FE1"/>
    <w:rsid w:val="0004006F"/>
    <w:rsid w:val="00040A14"/>
    <w:rsid w:val="0006239D"/>
    <w:rsid w:val="00071839"/>
    <w:rsid w:val="000733DD"/>
    <w:rsid w:val="00143D09"/>
    <w:rsid w:val="00171E21"/>
    <w:rsid w:val="001903B1"/>
    <w:rsid w:val="001B48E5"/>
    <w:rsid w:val="00207036"/>
    <w:rsid w:val="002400F7"/>
    <w:rsid w:val="00323DDD"/>
    <w:rsid w:val="003422D8"/>
    <w:rsid w:val="00461922"/>
    <w:rsid w:val="004A1EEC"/>
    <w:rsid w:val="004D4F91"/>
    <w:rsid w:val="004E6602"/>
    <w:rsid w:val="005252CF"/>
    <w:rsid w:val="00544133"/>
    <w:rsid w:val="005562EB"/>
    <w:rsid w:val="00570260"/>
    <w:rsid w:val="0057197F"/>
    <w:rsid w:val="00592A00"/>
    <w:rsid w:val="005C5BC4"/>
    <w:rsid w:val="005F0B6B"/>
    <w:rsid w:val="006A39D1"/>
    <w:rsid w:val="006A5381"/>
    <w:rsid w:val="00753E87"/>
    <w:rsid w:val="007A3B08"/>
    <w:rsid w:val="007D1818"/>
    <w:rsid w:val="0080436E"/>
    <w:rsid w:val="008059A9"/>
    <w:rsid w:val="00881913"/>
    <w:rsid w:val="009C6920"/>
    <w:rsid w:val="009D1BBF"/>
    <w:rsid w:val="00A755CD"/>
    <w:rsid w:val="00A75AAA"/>
    <w:rsid w:val="00B072D3"/>
    <w:rsid w:val="00B21ACB"/>
    <w:rsid w:val="00B5247A"/>
    <w:rsid w:val="00C23FCA"/>
    <w:rsid w:val="00CB2BA1"/>
    <w:rsid w:val="00CB66DF"/>
    <w:rsid w:val="00CC57E7"/>
    <w:rsid w:val="00CF4469"/>
    <w:rsid w:val="00D6200A"/>
    <w:rsid w:val="00ED10EE"/>
    <w:rsid w:val="00F13F2B"/>
    <w:rsid w:val="00F67CAD"/>
    <w:rsid w:val="00F73420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B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BBF"/>
  </w:style>
  <w:style w:type="character" w:styleId="a6">
    <w:name w:val="page number"/>
    <w:basedOn w:val="a0"/>
    <w:uiPriority w:val="99"/>
    <w:semiHidden/>
    <w:unhideWhenUsed/>
    <w:rsid w:val="009D1BBF"/>
  </w:style>
  <w:style w:type="paragraph" w:styleId="a7">
    <w:name w:val="header"/>
    <w:basedOn w:val="a"/>
    <w:link w:val="a8"/>
    <w:uiPriority w:val="99"/>
    <w:unhideWhenUsed/>
    <w:rsid w:val="007D1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818"/>
  </w:style>
  <w:style w:type="paragraph" w:styleId="a9">
    <w:name w:val="No Spacing"/>
    <w:uiPriority w:val="1"/>
    <w:qFormat/>
    <w:rsid w:val="007D1818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18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B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BBF"/>
  </w:style>
  <w:style w:type="character" w:styleId="a6">
    <w:name w:val="page number"/>
    <w:basedOn w:val="a0"/>
    <w:uiPriority w:val="99"/>
    <w:semiHidden/>
    <w:unhideWhenUsed/>
    <w:rsid w:val="009D1BBF"/>
  </w:style>
  <w:style w:type="paragraph" w:styleId="a7">
    <w:name w:val="header"/>
    <w:basedOn w:val="a"/>
    <w:link w:val="a8"/>
    <w:uiPriority w:val="99"/>
    <w:unhideWhenUsed/>
    <w:rsid w:val="007D1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818"/>
  </w:style>
  <w:style w:type="paragraph" w:styleId="a9">
    <w:name w:val="No Spacing"/>
    <w:uiPriority w:val="1"/>
    <w:qFormat/>
    <w:rsid w:val="007D1818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18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C7DE-022C-4A16-A8BF-DFD18BC1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Кутеева Гузель Раифовна</cp:lastModifiedBy>
  <cp:revision>2</cp:revision>
  <cp:lastPrinted>2019-10-15T12:52:00Z</cp:lastPrinted>
  <dcterms:created xsi:type="dcterms:W3CDTF">2019-11-13T11:23:00Z</dcterms:created>
  <dcterms:modified xsi:type="dcterms:W3CDTF">2019-11-13T11:23:00Z</dcterms:modified>
</cp:coreProperties>
</file>